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6"/>
        <w:gridCol w:w="284"/>
        <w:gridCol w:w="989"/>
        <w:gridCol w:w="595"/>
        <w:gridCol w:w="340"/>
        <w:gridCol w:w="73"/>
        <w:gridCol w:w="143"/>
        <w:gridCol w:w="39"/>
        <w:gridCol w:w="257"/>
        <w:gridCol w:w="16"/>
        <w:gridCol w:w="284"/>
        <w:gridCol w:w="37"/>
        <w:gridCol w:w="667"/>
        <w:gridCol w:w="16"/>
        <w:gridCol w:w="105"/>
        <w:gridCol w:w="35"/>
        <w:gridCol w:w="143"/>
        <w:gridCol w:w="990"/>
        <w:gridCol w:w="850"/>
        <w:gridCol w:w="285"/>
        <w:gridCol w:w="1565"/>
        <w:gridCol w:w="2120"/>
      </w:tblGrid>
      <w:tr w:rsidR="001220FB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-739140</wp:posOffset>
                  </wp:positionH>
                  <wp:positionV relativeFrom="paragraph">
                    <wp:posOffset>-360046</wp:posOffset>
                  </wp:positionV>
                  <wp:extent cx="7550916" cy="10677525"/>
                  <wp:effectExtent l="0" t="0" r="0" b="0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85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5358" cy="10683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1220FB">
        <w:trPr>
          <w:trHeight w:hRule="exact" w:val="138"/>
        </w:trPr>
        <w:tc>
          <w:tcPr>
            <w:tcW w:w="426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4" w:type="dxa"/>
          </w:tcPr>
          <w:p w:rsidR="001220FB" w:rsidRDefault="001220FB"/>
        </w:tc>
        <w:tc>
          <w:tcPr>
            <w:tcW w:w="978" w:type="dxa"/>
          </w:tcPr>
          <w:p w:rsidR="001220FB" w:rsidRDefault="001220FB"/>
        </w:tc>
        <w:tc>
          <w:tcPr>
            <w:tcW w:w="582" w:type="dxa"/>
          </w:tcPr>
          <w:p w:rsidR="001220FB" w:rsidRDefault="001220FB"/>
        </w:tc>
        <w:tc>
          <w:tcPr>
            <w:tcW w:w="340" w:type="dxa"/>
          </w:tcPr>
          <w:p w:rsidR="001220FB" w:rsidRDefault="001220FB"/>
        </w:tc>
        <w:tc>
          <w:tcPr>
            <w:tcW w:w="73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29" w:type="dxa"/>
          </w:tcPr>
          <w:p w:rsidR="001220FB" w:rsidRDefault="001220FB"/>
        </w:tc>
        <w:tc>
          <w:tcPr>
            <w:tcW w:w="257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28" w:type="dxa"/>
          </w:tcPr>
          <w:p w:rsidR="001220FB" w:rsidRDefault="001220FB"/>
        </w:tc>
        <w:tc>
          <w:tcPr>
            <w:tcW w:w="668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94" w:type="dxa"/>
          </w:tcPr>
          <w:p w:rsidR="001220FB" w:rsidRDefault="001220FB"/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 w:rsidRPr="00A72C33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1220FB" w:rsidRPr="00A72C33" w:rsidRDefault="00A72C33">
            <w:pPr>
              <w:spacing w:after="0" w:line="240" w:lineRule="auto"/>
              <w:jc w:val="center"/>
              <w:rPr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1220FB" w:rsidRPr="00A72C33" w:rsidRDefault="00A72C33">
            <w:pPr>
              <w:spacing w:after="0" w:line="240" w:lineRule="auto"/>
              <w:jc w:val="center"/>
              <w:rPr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1220FB" w:rsidRPr="00A72C33" w:rsidRDefault="00A72C33">
            <w:pPr>
              <w:spacing w:after="0" w:line="240" w:lineRule="auto"/>
              <w:jc w:val="center"/>
              <w:rPr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1220FB" w:rsidRPr="00A72C33">
        <w:trPr>
          <w:trHeight w:hRule="exact" w:val="1250"/>
        </w:trPr>
        <w:tc>
          <w:tcPr>
            <w:tcW w:w="42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277"/>
        </w:trPr>
        <w:tc>
          <w:tcPr>
            <w:tcW w:w="42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1220FB" w:rsidRDefault="001220FB"/>
        </w:tc>
      </w:tr>
      <w:tr w:rsidR="001220FB" w:rsidRPr="00A72C33">
        <w:trPr>
          <w:trHeight w:hRule="exact" w:val="555"/>
        </w:trPr>
        <w:tc>
          <w:tcPr>
            <w:tcW w:w="426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4" w:type="dxa"/>
          </w:tcPr>
          <w:p w:rsidR="001220FB" w:rsidRDefault="001220FB"/>
        </w:tc>
        <w:tc>
          <w:tcPr>
            <w:tcW w:w="978" w:type="dxa"/>
          </w:tcPr>
          <w:p w:rsidR="001220FB" w:rsidRDefault="001220FB"/>
        </w:tc>
        <w:tc>
          <w:tcPr>
            <w:tcW w:w="582" w:type="dxa"/>
          </w:tcPr>
          <w:p w:rsidR="001220FB" w:rsidRDefault="001220FB"/>
        </w:tc>
        <w:tc>
          <w:tcPr>
            <w:tcW w:w="340" w:type="dxa"/>
          </w:tcPr>
          <w:p w:rsidR="001220FB" w:rsidRDefault="001220FB"/>
        </w:tc>
        <w:tc>
          <w:tcPr>
            <w:tcW w:w="73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29" w:type="dxa"/>
          </w:tcPr>
          <w:p w:rsidR="001220FB" w:rsidRDefault="001220FB"/>
        </w:tc>
        <w:tc>
          <w:tcPr>
            <w:tcW w:w="257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28" w:type="dxa"/>
          </w:tcPr>
          <w:p w:rsidR="001220FB" w:rsidRDefault="001220FB"/>
        </w:tc>
        <w:tc>
          <w:tcPr>
            <w:tcW w:w="668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94" w:type="dxa"/>
          </w:tcPr>
          <w:p w:rsidR="001220FB" w:rsidRDefault="001220FB"/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1220FB" w:rsidRPr="00A72C33" w:rsidRDefault="00A72C33">
            <w:pPr>
              <w:spacing w:after="0" w:line="240" w:lineRule="auto"/>
              <w:rPr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1220FB">
        <w:trPr>
          <w:trHeight w:hRule="exact" w:val="277"/>
        </w:trPr>
        <w:tc>
          <w:tcPr>
            <w:tcW w:w="42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1220FB">
        <w:trPr>
          <w:trHeight w:hRule="exact" w:val="277"/>
        </w:trPr>
        <w:tc>
          <w:tcPr>
            <w:tcW w:w="426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4" w:type="dxa"/>
          </w:tcPr>
          <w:p w:rsidR="001220FB" w:rsidRDefault="001220FB"/>
        </w:tc>
        <w:tc>
          <w:tcPr>
            <w:tcW w:w="978" w:type="dxa"/>
          </w:tcPr>
          <w:p w:rsidR="001220FB" w:rsidRDefault="001220FB"/>
        </w:tc>
        <w:tc>
          <w:tcPr>
            <w:tcW w:w="582" w:type="dxa"/>
          </w:tcPr>
          <w:p w:rsidR="001220FB" w:rsidRDefault="001220FB"/>
        </w:tc>
        <w:tc>
          <w:tcPr>
            <w:tcW w:w="340" w:type="dxa"/>
          </w:tcPr>
          <w:p w:rsidR="001220FB" w:rsidRDefault="001220FB"/>
        </w:tc>
        <w:tc>
          <w:tcPr>
            <w:tcW w:w="73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29" w:type="dxa"/>
          </w:tcPr>
          <w:p w:rsidR="001220FB" w:rsidRDefault="001220FB"/>
        </w:tc>
        <w:tc>
          <w:tcPr>
            <w:tcW w:w="257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28" w:type="dxa"/>
          </w:tcPr>
          <w:p w:rsidR="001220FB" w:rsidRDefault="001220FB"/>
        </w:tc>
        <w:tc>
          <w:tcPr>
            <w:tcW w:w="668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94" w:type="dxa"/>
          </w:tcPr>
          <w:p w:rsidR="001220FB" w:rsidRDefault="001220FB"/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1220FB">
        <w:trPr>
          <w:trHeight w:hRule="exact" w:val="277"/>
        </w:trPr>
        <w:tc>
          <w:tcPr>
            <w:tcW w:w="426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4" w:type="dxa"/>
          </w:tcPr>
          <w:p w:rsidR="001220FB" w:rsidRDefault="001220FB"/>
        </w:tc>
        <w:tc>
          <w:tcPr>
            <w:tcW w:w="978" w:type="dxa"/>
          </w:tcPr>
          <w:p w:rsidR="001220FB" w:rsidRDefault="001220FB"/>
        </w:tc>
        <w:tc>
          <w:tcPr>
            <w:tcW w:w="582" w:type="dxa"/>
          </w:tcPr>
          <w:p w:rsidR="001220FB" w:rsidRDefault="001220FB"/>
        </w:tc>
        <w:tc>
          <w:tcPr>
            <w:tcW w:w="340" w:type="dxa"/>
          </w:tcPr>
          <w:p w:rsidR="001220FB" w:rsidRDefault="001220FB"/>
        </w:tc>
        <w:tc>
          <w:tcPr>
            <w:tcW w:w="73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29" w:type="dxa"/>
          </w:tcPr>
          <w:p w:rsidR="001220FB" w:rsidRDefault="001220FB"/>
        </w:tc>
        <w:tc>
          <w:tcPr>
            <w:tcW w:w="257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28" w:type="dxa"/>
          </w:tcPr>
          <w:p w:rsidR="001220FB" w:rsidRDefault="001220FB"/>
        </w:tc>
        <w:tc>
          <w:tcPr>
            <w:tcW w:w="668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94" w:type="dxa"/>
          </w:tcPr>
          <w:p w:rsidR="001220FB" w:rsidRDefault="001220FB"/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55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Педагогическое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проектирование</w:t>
            </w:r>
            <w:proofErr w:type="spellEnd"/>
          </w:p>
        </w:tc>
      </w:tr>
      <w:tr w:rsidR="001220FB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1220FB">
        <w:trPr>
          <w:trHeight w:hRule="exact" w:val="138"/>
        </w:trPr>
        <w:tc>
          <w:tcPr>
            <w:tcW w:w="426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4" w:type="dxa"/>
          </w:tcPr>
          <w:p w:rsidR="001220FB" w:rsidRDefault="001220FB"/>
        </w:tc>
        <w:tc>
          <w:tcPr>
            <w:tcW w:w="978" w:type="dxa"/>
          </w:tcPr>
          <w:p w:rsidR="001220FB" w:rsidRDefault="001220FB"/>
        </w:tc>
        <w:tc>
          <w:tcPr>
            <w:tcW w:w="582" w:type="dxa"/>
          </w:tcPr>
          <w:p w:rsidR="001220FB" w:rsidRDefault="001220FB"/>
        </w:tc>
        <w:tc>
          <w:tcPr>
            <w:tcW w:w="340" w:type="dxa"/>
          </w:tcPr>
          <w:p w:rsidR="001220FB" w:rsidRDefault="001220FB"/>
        </w:tc>
        <w:tc>
          <w:tcPr>
            <w:tcW w:w="73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29" w:type="dxa"/>
          </w:tcPr>
          <w:p w:rsidR="001220FB" w:rsidRDefault="001220FB"/>
        </w:tc>
        <w:tc>
          <w:tcPr>
            <w:tcW w:w="257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28" w:type="dxa"/>
          </w:tcPr>
          <w:p w:rsidR="001220FB" w:rsidRDefault="001220FB"/>
        </w:tc>
        <w:tc>
          <w:tcPr>
            <w:tcW w:w="668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94" w:type="dxa"/>
          </w:tcPr>
          <w:p w:rsidR="001220FB" w:rsidRDefault="001220FB"/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 w:rsidRPr="00A72C33">
        <w:trPr>
          <w:trHeight w:hRule="exact" w:val="277"/>
        </w:trPr>
        <w:tc>
          <w:tcPr>
            <w:tcW w:w="426" w:type="dxa"/>
          </w:tcPr>
          <w:p w:rsidR="001220FB" w:rsidRDefault="001220FB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1220FB" w:rsidRPr="00A72C33">
        <w:trPr>
          <w:trHeight w:hRule="exact" w:val="212"/>
        </w:trPr>
        <w:tc>
          <w:tcPr>
            <w:tcW w:w="42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138"/>
        </w:trPr>
        <w:tc>
          <w:tcPr>
            <w:tcW w:w="42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277"/>
        </w:trPr>
        <w:tc>
          <w:tcPr>
            <w:tcW w:w="42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1220FB" w:rsidRPr="00A72C33" w:rsidRDefault="00A72C3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1220FB" w:rsidRDefault="00A72C3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1220FB">
        <w:trPr>
          <w:trHeight w:hRule="exact" w:val="615"/>
        </w:trPr>
        <w:tc>
          <w:tcPr>
            <w:tcW w:w="426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4" w:type="dxa"/>
          </w:tcPr>
          <w:p w:rsidR="001220FB" w:rsidRDefault="001220FB"/>
        </w:tc>
        <w:tc>
          <w:tcPr>
            <w:tcW w:w="978" w:type="dxa"/>
          </w:tcPr>
          <w:p w:rsidR="001220FB" w:rsidRDefault="001220FB"/>
        </w:tc>
        <w:tc>
          <w:tcPr>
            <w:tcW w:w="582" w:type="dxa"/>
          </w:tcPr>
          <w:p w:rsidR="001220FB" w:rsidRDefault="001220FB"/>
        </w:tc>
        <w:tc>
          <w:tcPr>
            <w:tcW w:w="340" w:type="dxa"/>
          </w:tcPr>
          <w:p w:rsidR="001220FB" w:rsidRDefault="001220FB"/>
        </w:tc>
        <w:tc>
          <w:tcPr>
            <w:tcW w:w="73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138"/>
        </w:trPr>
        <w:tc>
          <w:tcPr>
            <w:tcW w:w="426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4" w:type="dxa"/>
          </w:tcPr>
          <w:p w:rsidR="001220FB" w:rsidRDefault="001220FB"/>
        </w:tc>
        <w:tc>
          <w:tcPr>
            <w:tcW w:w="978" w:type="dxa"/>
          </w:tcPr>
          <w:p w:rsidR="001220FB" w:rsidRDefault="001220FB"/>
        </w:tc>
        <w:tc>
          <w:tcPr>
            <w:tcW w:w="582" w:type="dxa"/>
          </w:tcPr>
          <w:p w:rsidR="001220FB" w:rsidRDefault="001220FB"/>
        </w:tc>
        <w:tc>
          <w:tcPr>
            <w:tcW w:w="340" w:type="dxa"/>
          </w:tcPr>
          <w:p w:rsidR="001220FB" w:rsidRDefault="001220FB"/>
        </w:tc>
        <w:tc>
          <w:tcPr>
            <w:tcW w:w="73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29" w:type="dxa"/>
          </w:tcPr>
          <w:p w:rsidR="001220FB" w:rsidRDefault="001220FB"/>
        </w:tc>
        <w:tc>
          <w:tcPr>
            <w:tcW w:w="257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28" w:type="dxa"/>
          </w:tcPr>
          <w:p w:rsidR="001220FB" w:rsidRDefault="001220FB"/>
        </w:tc>
        <w:tc>
          <w:tcPr>
            <w:tcW w:w="668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94" w:type="dxa"/>
          </w:tcPr>
          <w:p w:rsidR="001220FB" w:rsidRDefault="001220FB"/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426" w:type="dxa"/>
          </w:tcPr>
          <w:p w:rsidR="001220FB" w:rsidRDefault="001220FB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1220FB">
        <w:trPr>
          <w:trHeight w:hRule="exact" w:val="138"/>
        </w:trPr>
        <w:tc>
          <w:tcPr>
            <w:tcW w:w="426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4" w:type="dxa"/>
          </w:tcPr>
          <w:p w:rsidR="001220FB" w:rsidRDefault="001220FB"/>
        </w:tc>
        <w:tc>
          <w:tcPr>
            <w:tcW w:w="978" w:type="dxa"/>
          </w:tcPr>
          <w:p w:rsidR="001220FB" w:rsidRDefault="001220FB"/>
        </w:tc>
        <w:tc>
          <w:tcPr>
            <w:tcW w:w="582" w:type="dxa"/>
          </w:tcPr>
          <w:p w:rsidR="001220FB" w:rsidRDefault="001220FB"/>
        </w:tc>
        <w:tc>
          <w:tcPr>
            <w:tcW w:w="340" w:type="dxa"/>
          </w:tcPr>
          <w:p w:rsidR="001220FB" w:rsidRDefault="001220FB"/>
        </w:tc>
        <w:tc>
          <w:tcPr>
            <w:tcW w:w="73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29" w:type="dxa"/>
          </w:tcPr>
          <w:p w:rsidR="001220FB" w:rsidRDefault="001220FB"/>
        </w:tc>
        <w:tc>
          <w:tcPr>
            <w:tcW w:w="257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28" w:type="dxa"/>
          </w:tcPr>
          <w:p w:rsidR="001220FB" w:rsidRDefault="001220FB"/>
        </w:tc>
        <w:tc>
          <w:tcPr>
            <w:tcW w:w="668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94" w:type="dxa"/>
          </w:tcPr>
          <w:p w:rsidR="001220FB" w:rsidRDefault="001220FB"/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426" w:type="dxa"/>
          </w:tcPr>
          <w:p w:rsidR="001220FB" w:rsidRDefault="001220FB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1220FB">
        <w:trPr>
          <w:trHeight w:hRule="exact" w:val="138"/>
        </w:trPr>
        <w:tc>
          <w:tcPr>
            <w:tcW w:w="426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4" w:type="dxa"/>
          </w:tcPr>
          <w:p w:rsidR="001220FB" w:rsidRDefault="001220FB"/>
        </w:tc>
        <w:tc>
          <w:tcPr>
            <w:tcW w:w="978" w:type="dxa"/>
          </w:tcPr>
          <w:p w:rsidR="001220FB" w:rsidRDefault="001220FB"/>
        </w:tc>
        <w:tc>
          <w:tcPr>
            <w:tcW w:w="582" w:type="dxa"/>
          </w:tcPr>
          <w:p w:rsidR="001220FB" w:rsidRDefault="001220FB"/>
        </w:tc>
        <w:tc>
          <w:tcPr>
            <w:tcW w:w="340" w:type="dxa"/>
          </w:tcPr>
          <w:p w:rsidR="001220FB" w:rsidRDefault="001220FB"/>
        </w:tc>
        <w:tc>
          <w:tcPr>
            <w:tcW w:w="73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29" w:type="dxa"/>
          </w:tcPr>
          <w:p w:rsidR="001220FB" w:rsidRDefault="001220FB"/>
        </w:tc>
        <w:tc>
          <w:tcPr>
            <w:tcW w:w="257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28" w:type="dxa"/>
          </w:tcPr>
          <w:p w:rsidR="001220FB" w:rsidRDefault="001220FB"/>
        </w:tc>
        <w:tc>
          <w:tcPr>
            <w:tcW w:w="668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94" w:type="dxa"/>
          </w:tcPr>
          <w:p w:rsidR="001220FB" w:rsidRDefault="001220FB"/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426" w:type="dxa"/>
          </w:tcPr>
          <w:p w:rsidR="001220FB" w:rsidRDefault="001220FB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1220FB" w:rsidRDefault="001220FB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426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4" w:type="dxa"/>
          </w:tcPr>
          <w:p w:rsidR="001220FB" w:rsidRDefault="001220FB"/>
        </w:tc>
        <w:tc>
          <w:tcPr>
            <w:tcW w:w="978" w:type="dxa"/>
          </w:tcPr>
          <w:p w:rsidR="001220FB" w:rsidRDefault="001220FB"/>
        </w:tc>
        <w:tc>
          <w:tcPr>
            <w:tcW w:w="582" w:type="dxa"/>
          </w:tcPr>
          <w:p w:rsidR="001220FB" w:rsidRDefault="001220FB"/>
        </w:tc>
        <w:tc>
          <w:tcPr>
            <w:tcW w:w="340" w:type="dxa"/>
          </w:tcPr>
          <w:p w:rsidR="001220FB" w:rsidRDefault="001220FB"/>
        </w:tc>
        <w:tc>
          <w:tcPr>
            <w:tcW w:w="73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29" w:type="dxa"/>
          </w:tcPr>
          <w:p w:rsidR="001220FB" w:rsidRDefault="001220FB"/>
        </w:tc>
        <w:tc>
          <w:tcPr>
            <w:tcW w:w="257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28" w:type="dxa"/>
          </w:tcPr>
          <w:p w:rsidR="001220FB" w:rsidRDefault="001220FB"/>
        </w:tc>
        <w:tc>
          <w:tcPr>
            <w:tcW w:w="668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94" w:type="dxa"/>
          </w:tcPr>
          <w:p w:rsidR="001220FB" w:rsidRDefault="001220FB"/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426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" w:type="dxa"/>
          </w:tcPr>
          <w:p w:rsidR="001220FB" w:rsidRDefault="001220FB"/>
        </w:tc>
        <w:tc>
          <w:tcPr>
            <w:tcW w:w="94" w:type="dxa"/>
          </w:tcPr>
          <w:p w:rsidR="001220FB" w:rsidRDefault="001220FB"/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220FB">
        <w:trPr>
          <w:trHeight w:hRule="exact" w:val="277"/>
        </w:trPr>
        <w:tc>
          <w:tcPr>
            <w:tcW w:w="426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4" w:type="dxa"/>
          </w:tcPr>
          <w:p w:rsidR="001220FB" w:rsidRDefault="001220FB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28" w:type="dxa"/>
          </w:tcPr>
          <w:p w:rsidR="001220FB" w:rsidRDefault="001220FB"/>
        </w:tc>
        <w:tc>
          <w:tcPr>
            <w:tcW w:w="668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94" w:type="dxa"/>
          </w:tcPr>
          <w:p w:rsidR="001220FB" w:rsidRDefault="001220FB"/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1220FB">
        <w:trPr>
          <w:trHeight w:hRule="exact" w:val="277"/>
        </w:trPr>
        <w:tc>
          <w:tcPr>
            <w:tcW w:w="426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4" w:type="dxa"/>
          </w:tcPr>
          <w:p w:rsidR="001220FB" w:rsidRDefault="001220FB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6" w:type="dxa"/>
          </w:tcPr>
          <w:p w:rsidR="001220FB" w:rsidRDefault="001220FB"/>
        </w:tc>
        <w:tc>
          <w:tcPr>
            <w:tcW w:w="94" w:type="dxa"/>
          </w:tcPr>
          <w:p w:rsidR="001220FB" w:rsidRDefault="001220FB"/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426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4" w:type="dxa"/>
          </w:tcPr>
          <w:p w:rsidR="001220FB" w:rsidRDefault="001220FB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16" w:type="dxa"/>
          </w:tcPr>
          <w:p w:rsidR="001220FB" w:rsidRDefault="001220FB"/>
        </w:tc>
        <w:tc>
          <w:tcPr>
            <w:tcW w:w="94" w:type="dxa"/>
          </w:tcPr>
          <w:p w:rsidR="001220FB" w:rsidRDefault="001220FB"/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426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4" w:type="dxa"/>
          </w:tcPr>
          <w:p w:rsidR="001220FB" w:rsidRDefault="001220FB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94" w:type="dxa"/>
          </w:tcPr>
          <w:p w:rsidR="001220FB" w:rsidRDefault="001220FB"/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950"/>
        </w:trPr>
        <w:tc>
          <w:tcPr>
            <w:tcW w:w="426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4" w:type="dxa"/>
          </w:tcPr>
          <w:p w:rsidR="001220FB" w:rsidRDefault="001220FB"/>
        </w:tc>
        <w:tc>
          <w:tcPr>
            <w:tcW w:w="978" w:type="dxa"/>
          </w:tcPr>
          <w:p w:rsidR="001220FB" w:rsidRDefault="001220FB"/>
        </w:tc>
        <w:tc>
          <w:tcPr>
            <w:tcW w:w="582" w:type="dxa"/>
          </w:tcPr>
          <w:p w:rsidR="001220FB" w:rsidRDefault="001220FB"/>
        </w:tc>
        <w:tc>
          <w:tcPr>
            <w:tcW w:w="340" w:type="dxa"/>
          </w:tcPr>
          <w:p w:rsidR="001220FB" w:rsidRDefault="001220FB"/>
        </w:tc>
        <w:tc>
          <w:tcPr>
            <w:tcW w:w="73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29" w:type="dxa"/>
          </w:tcPr>
          <w:p w:rsidR="001220FB" w:rsidRDefault="001220FB"/>
        </w:tc>
        <w:tc>
          <w:tcPr>
            <w:tcW w:w="257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28" w:type="dxa"/>
          </w:tcPr>
          <w:p w:rsidR="001220FB" w:rsidRDefault="001220FB"/>
        </w:tc>
        <w:tc>
          <w:tcPr>
            <w:tcW w:w="668" w:type="dxa"/>
          </w:tcPr>
          <w:p w:rsidR="001220FB" w:rsidRDefault="001220FB"/>
        </w:tc>
        <w:tc>
          <w:tcPr>
            <w:tcW w:w="16" w:type="dxa"/>
          </w:tcPr>
          <w:p w:rsidR="001220FB" w:rsidRDefault="001220FB"/>
        </w:tc>
        <w:tc>
          <w:tcPr>
            <w:tcW w:w="94" w:type="dxa"/>
          </w:tcPr>
          <w:p w:rsidR="001220FB" w:rsidRDefault="001220FB"/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 w:rsidRPr="00A72C33">
        <w:trPr>
          <w:trHeight w:hRule="exact" w:val="279"/>
        </w:trPr>
        <w:tc>
          <w:tcPr>
            <w:tcW w:w="4233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1" w:type="dxa"/>
            <w:gridSpan w:val="7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20FB" w:rsidRDefault="00A72C3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20FB" w:rsidRDefault="00A72C3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1" w:type="dxa"/>
            <w:gridSpan w:val="7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220FB" w:rsidRDefault="001220FB"/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5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2127" w:type="dxa"/>
          </w:tcPr>
          <w:p w:rsidR="001220FB" w:rsidRDefault="001220FB"/>
        </w:tc>
      </w:tr>
    </w:tbl>
    <w:p w:rsidR="001220FB" w:rsidRDefault="00A72C3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1220F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7BB090DF" wp14:editId="3FB2BDE9">
                  <wp:simplePos x="0" y="0"/>
                  <wp:positionH relativeFrom="column">
                    <wp:posOffset>-729615</wp:posOffset>
                  </wp:positionH>
                  <wp:positionV relativeFrom="paragraph">
                    <wp:posOffset>-350520</wp:posOffset>
                  </wp:positionV>
                  <wp:extent cx="7557652" cy="10687050"/>
                  <wp:effectExtent l="0" t="0" r="0" b="0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86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098" cy="10693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1220FB" w:rsidRDefault="001220FB"/>
        </w:tc>
        <w:tc>
          <w:tcPr>
            <w:tcW w:w="3970" w:type="dxa"/>
          </w:tcPr>
          <w:p w:rsidR="001220FB" w:rsidRDefault="001220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1220FB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3970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д-р </w:t>
            </w:r>
            <w:proofErr w:type="spellStart"/>
            <w:r w:rsidRPr="00A72C3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A72C3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. наук, профессор, </w:t>
            </w:r>
            <w:r w:rsidRPr="00A72C3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Маркова С.М. _________________</w:t>
            </w:r>
          </w:p>
        </w:tc>
      </w:tr>
      <w:tr w:rsidR="001220FB" w:rsidRPr="00A72C33">
        <w:trPr>
          <w:trHeight w:hRule="exact" w:val="277"/>
        </w:trPr>
        <w:tc>
          <w:tcPr>
            <w:tcW w:w="382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3970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1220FB">
        <w:trPr>
          <w:trHeight w:hRule="exact" w:val="1111"/>
        </w:trPr>
        <w:tc>
          <w:tcPr>
            <w:tcW w:w="3828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3970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Педагогическое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1220FB">
        <w:trPr>
          <w:trHeight w:hRule="exact" w:val="277"/>
        </w:trPr>
        <w:tc>
          <w:tcPr>
            <w:tcW w:w="3828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3970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 w:rsidRPr="00A72C3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соответствии с ФГОС:</w:t>
            </w:r>
          </w:p>
        </w:tc>
        <w:tc>
          <w:tcPr>
            <w:tcW w:w="397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образования по направлению подготовки 44.04.04 Профессиональное обучение (по отраслям)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03.12.2015г., №1409</w:t>
            </w:r>
          </w:p>
        </w:tc>
      </w:tr>
      <w:tr w:rsidR="001220FB">
        <w:trPr>
          <w:trHeight w:hRule="exact" w:val="277"/>
        </w:trPr>
        <w:tc>
          <w:tcPr>
            <w:tcW w:w="3828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3970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 w:rsidRPr="00A72C3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1220FB" w:rsidRPr="00A72C3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1220FB" w:rsidRPr="00A72C33">
        <w:trPr>
          <w:trHeight w:hRule="exact" w:val="555"/>
        </w:trPr>
        <w:tc>
          <w:tcPr>
            <w:tcW w:w="382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Профессионального образования и </w:t>
            </w: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управления образовательными системами</w:t>
            </w:r>
          </w:p>
        </w:tc>
      </w:tr>
      <w:tr w:rsidR="001220FB" w:rsidRPr="00A72C33">
        <w:trPr>
          <w:trHeight w:hRule="exact" w:val="277"/>
        </w:trPr>
        <w:tc>
          <w:tcPr>
            <w:tcW w:w="382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</w:tr>
    </w:tbl>
    <w:p w:rsidR="001220FB" w:rsidRPr="00A72C33" w:rsidRDefault="00A72C33">
      <w:pPr>
        <w:rPr>
          <w:sz w:val="0"/>
          <w:szCs w:val="0"/>
          <w:lang w:val="ru-RU"/>
        </w:rPr>
      </w:pPr>
      <w:r w:rsidRPr="00A72C3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1220FB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2E523F19" wp14:editId="244B79C0">
                  <wp:simplePos x="0" y="0"/>
                  <wp:positionH relativeFrom="column">
                    <wp:posOffset>-739140</wp:posOffset>
                  </wp:positionH>
                  <wp:positionV relativeFrom="paragraph">
                    <wp:posOffset>-350520</wp:posOffset>
                  </wp:positionV>
                  <wp:extent cx="7557652" cy="10687050"/>
                  <wp:effectExtent l="0" t="0" r="0" b="0"/>
                  <wp:wrapNone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87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098" cy="10693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1220FB">
        <w:trPr>
          <w:trHeight w:hRule="exact" w:val="138"/>
        </w:trPr>
        <w:tc>
          <w:tcPr>
            <w:tcW w:w="4679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1220FB" w:rsidRDefault="001220FB"/>
        </w:tc>
      </w:tr>
      <w:tr w:rsidR="001220FB">
        <w:trPr>
          <w:trHeight w:hRule="exact" w:val="13"/>
        </w:trPr>
        <w:tc>
          <w:tcPr>
            <w:tcW w:w="4679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1220FB" w:rsidRDefault="001220FB"/>
        </w:tc>
      </w:tr>
      <w:tr w:rsidR="001220FB">
        <w:trPr>
          <w:trHeight w:hRule="exact" w:val="96"/>
        </w:trPr>
        <w:tc>
          <w:tcPr>
            <w:tcW w:w="4679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1220FB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220FB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 w:rsidRPr="00A72C33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апуткова</w:t>
            </w:r>
            <w:proofErr w:type="spellEnd"/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1220FB">
        <w:trPr>
          <w:trHeight w:hRule="exact" w:val="138"/>
        </w:trPr>
        <w:tc>
          <w:tcPr>
            <w:tcW w:w="4679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 w:rsidRPr="00A72C3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одобрена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1220FB" w:rsidRPr="00A72C3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</w:tr>
      <w:tr w:rsidR="001220FB" w:rsidRPr="00A72C33">
        <w:trPr>
          <w:trHeight w:hRule="exact" w:val="138"/>
        </w:trPr>
        <w:tc>
          <w:tcPr>
            <w:tcW w:w="4679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220FB" w:rsidRPr="00A72C33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1220FB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1220FB" w:rsidRDefault="001220FB"/>
        </w:tc>
      </w:tr>
      <w:tr w:rsidR="001220FB">
        <w:trPr>
          <w:trHeight w:hRule="exact" w:val="13"/>
        </w:trPr>
        <w:tc>
          <w:tcPr>
            <w:tcW w:w="4679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1220FB" w:rsidRDefault="001220FB"/>
        </w:tc>
      </w:tr>
      <w:tr w:rsidR="001220FB">
        <w:trPr>
          <w:trHeight w:hRule="exact" w:val="96"/>
        </w:trPr>
        <w:tc>
          <w:tcPr>
            <w:tcW w:w="4679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 w:rsidRPr="00A72C3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1220F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220FB" w:rsidRPr="00A72C33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учебно-методической </w:t>
            </w:r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1220FB">
        <w:trPr>
          <w:trHeight w:hRule="exact" w:val="138"/>
        </w:trPr>
        <w:tc>
          <w:tcPr>
            <w:tcW w:w="4679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 w:rsidRPr="00A72C3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Профессионального образования и </w:t>
            </w: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управления образовательными системами</w:t>
            </w:r>
          </w:p>
        </w:tc>
      </w:tr>
      <w:tr w:rsidR="001220FB" w:rsidRPr="00A72C33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138"/>
        </w:trPr>
        <w:tc>
          <w:tcPr>
            <w:tcW w:w="4679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220FB" w:rsidRPr="00A72C33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1220FB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1220FB" w:rsidRDefault="001220FB"/>
        </w:tc>
      </w:tr>
      <w:tr w:rsidR="001220FB">
        <w:trPr>
          <w:trHeight w:hRule="exact" w:val="13"/>
        </w:trPr>
        <w:tc>
          <w:tcPr>
            <w:tcW w:w="4679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1220FB" w:rsidRDefault="001220FB"/>
        </w:tc>
      </w:tr>
      <w:tr w:rsidR="001220FB">
        <w:trPr>
          <w:trHeight w:hRule="exact" w:val="96"/>
        </w:trPr>
        <w:tc>
          <w:tcPr>
            <w:tcW w:w="4679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1220F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220FB" w:rsidRPr="00A72C33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1220FB">
        <w:trPr>
          <w:trHeight w:hRule="exact" w:val="138"/>
        </w:trPr>
        <w:tc>
          <w:tcPr>
            <w:tcW w:w="4679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 w:rsidRPr="00A72C3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1220FB" w:rsidRPr="00A72C33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профессор Маркова С.М.</w:t>
            </w: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220FB" w:rsidRPr="00A72C33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1220FB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1220FB" w:rsidRDefault="001220FB"/>
        </w:tc>
      </w:tr>
      <w:tr w:rsidR="001220FB">
        <w:trPr>
          <w:trHeight w:hRule="exact" w:val="13"/>
        </w:trPr>
        <w:tc>
          <w:tcPr>
            <w:tcW w:w="4679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1220FB" w:rsidRDefault="001220FB"/>
        </w:tc>
      </w:tr>
      <w:tr w:rsidR="001220FB">
        <w:trPr>
          <w:trHeight w:hRule="exact" w:val="96"/>
        </w:trPr>
        <w:tc>
          <w:tcPr>
            <w:tcW w:w="4679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1220F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220FB" w:rsidRPr="00A72C33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1220FB">
        <w:trPr>
          <w:trHeight w:hRule="exact" w:val="138"/>
        </w:trPr>
        <w:tc>
          <w:tcPr>
            <w:tcW w:w="4679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 w:rsidRPr="00A72C33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1220FB" w:rsidRPr="00A72C33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220FB" w:rsidRPr="00A72C33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1220FB" w:rsidRDefault="001220FB"/>
        </w:tc>
        <w:tc>
          <w:tcPr>
            <w:tcW w:w="85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1220FB" w:rsidRDefault="00A72C3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501"/>
        <w:gridCol w:w="1495"/>
        <w:gridCol w:w="1754"/>
        <w:gridCol w:w="4775"/>
        <w:gridCol w:w="971"/>
      </w:tblGrid>
      <w:tr w:rsidR="001220F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1220FB" w:rsidRDefault="001220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220FB" w:rsidRPr="00A72C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изучения дисциплины «Педагогическое проектирование» является развитие способностей у студентов к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проектированию педагогических процессов и явлений.</w:t>
            </w:r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достижения цели ставятся следующие задачи:</w:t>
            </w:r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-сформировать в сознании студента понимание сущности педагогического проектирования;</w:t>
            </w:r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-способствовать развитию способностей к проектированию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образовательно-пространственной среды;</w:t>
            </w:r>
          </w:p>
        </w:tc>
      </w:tr>
      <w:tr w:rsidR="001220FB" w:rsidRPr="00A72C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-способствовать формированию и развитию исследовательских, прогностических, проектировочных, управленческих, рефлексивных способностей будущих педагогов профессионального обучения.</w:t>
            </w:r>
          </w:p>
        </w:tc>
      </w:tr>
      <w:tr w:rsidR="001220FB" w:rsidRPr="00A72C33">
        <w:trPr>
          <w:trHeight w:hRule="exact" w:val="277"/>
        </w:trPr>
        <w:tc>
          <w:tcPr>
            <w:tcW w:w="76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2. МЕСТО ДИСЦИПЛИНЫ В </w:t>
            </w: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СТРУКТУРЕ ОПОП</w:t>
            </w:r>
          </w:p>
        </w:tc>
      </w:tr>
      <w:tr w:rsidR="001220F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1220FB" w:rsidRPr="00A72C3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220FB" w:rsidRPr="00A72C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 педагогики, полученные на предыдущем уровне образования, а также знания дисциплин:</w:t>
            </w:r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и коммуникационные технологии в науке и образовании</w:t>
            </w:r>
          </w:p>
        </w:tc>
      </w:tr>
      <w:tr w:rsidR="001220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методология педагогической науки</w:t>
            </w:r>
          </w:p>
        </w:tc>
      </w:tr>
      <w:tr w:rsidR="001220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1220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1220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1220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1220F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1220FB" w:rsidRPr="00A72C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в науке и профессиональном образовании</w:t>
            </w:r>
          </w:p>
        </w:tc>
      </w:tr>
      <w:tr w:rsidR="001220F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1220FB">
        <w:trPr>
          <w:trHeight w:hRule="exact" w:val="277"/>
        </w:trPr>
        <w:tc>
          <w:tcPr>
            <w:tcW w:w="766" w:type="dxa"/>
          </w:tcPr>
          <w:p w:rsidR="001220FB" w:rsidRDefault="001220FB"/>
        </w:tc>
        <w:tc>
          <w:tcPr>
            <w:tcW w:w="511" w:type="dxa"/>
          </w:tcPr>
          <w:p w:rsidR="001220FB" w:rsidRDefault="001220FB"/>
        </w:tc>
        <w:tc>
          <w:tcPr>
            <w:tcW w:w="1560" w:type="dxa"/>
          </w:tcPr>
          <w:p w:rsidR="001220FB" w:rsidRDefault="001220FB"/>
        </w:tc>
        <w:tc>
          <w:tcPr>
            <w:tcW w:w="1844" w:type="dxa"/>
          </w:tcPr>
          <w:p w:rsidR="001220FB" w:rsidRDefault="001220FB"/>
        </w:tc>
        <w:tc>
          <w:tcPr>
            <w:tcW w:w="5104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 w:rsidRPr="00A72C3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220FB" w:rsidRPr="00A72C3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ОПК-5: способность осуществлять профессиональное и личностное </w:t>
            </w: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самообразование, проектировать дальнейшие образовательные маршруты и профессиональную карьеру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особенности профессионального и личностного самообразования, проектирования дальнейшего образовательного  маршрута и профессиональной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карьеры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особенности профессионального и личностного самообразования, проектирования дальнейшего образовательного  маршрута и профессиональной карьеры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представление об особенностях профессионального и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личностного самообразования, проектирования дальнейшего образовательного  маршрута и профессиональной карьеры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 самостоятельно  проектировать  образовательный маршрут и профессиональную карьеру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 проектировать 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образовательный маршрут и профессиональную карьеру в различных ситуациях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 образовательный маршрут и профессиональную карьеру в стандартных ситуациях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самостоятельного профессионального и лич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ностного самообразования и проектирования дальнейшего образовательного маршрута и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професстональной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карьеры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 профессионального и личностного самообразования и проектирования дальнейшего образовательного маршрута и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професстональной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карьеры в различных ситуациях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профессионального и личностного самообразования и проектирования дальнейшего образовательного маршрута и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професстональной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карьеры в стандартных ситуациях</w:t>
            </w:r>
          </w:p>
        </w:tc>
      </w:tr>
      <w:tr w:rsidR="001220FB" w:rsidRPr="00A72C33">
        <w:trPr>
          <w:trHeight w:hRule="exact" w:val="138"/>
        </w:trPr>
        <w:tc>
          <w:tcPr>
            <w:tcW w:w="76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 готовность </w:t>
            </w: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выявлять сущность профессионального обучения и воспитания будущих рабочих (специалистов)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сущность профессионального обучения и воспитания будущих рабочи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х(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специалистов)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сущность профессионального обучения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воспитания будущих рабочих (специалистов)</w:t>
            </w:r>
          </w:p>
        </w:tc>
      </w:tr>
      <w:tr w:rsidR="001220FB" w:rsidRPr="00A72C33">
        <w:trPr>
          <w:trHeight w:hRule="exact" w:val="45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сущности профессионального обучения и воспитания будущих рабочих (специалистов)</w:t>
            </w:r>
          </w:p>
        </w:tc>
      </w:tr>
    </w:tbl>
    <w:p w:rsidR="001220FB" w:rsidRPr="00A72C33" w:rsidRDefault="00A72C33">
      <w:pPr>
        <w:rPr>
          <w:sz w:val="0"/>
          <w:szCs w:val="0"/>
          <w:lang w:val="ru-RU"/>
        </w:rPr>
      </w:pPr>
      <w:r w:rsidRPr="00A72C3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7"/>
        <w:gridCol w:w="3231"/>
        <w:gridCol w:w="4795"/>
        <w:gridCol w:w="971"/>
      </w:tblGrid>
      <w:tr w:rsidR="001220F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1220FB" w:rsidRDefault="001220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220FB">
        <w:trPr>
          <w:trHeight w:hRule="exact" w:val="26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выявлять сущность профессионального обучения и воспитания будущих рабочих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специалистов)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осуществлять процесс  профессионального обучения и воспитания будущих рабочи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х(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специалистов) в различных ситуациях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осуществлять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  профессионального обучения и воспитания будущих рабочи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х(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специалистов) в отдельных ситуациях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самостоятельного осуществления профессионального обучения и воспитания будущих рабочи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х(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специалистов)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 осуществления профессионального обучения и воспитания будущих рабочих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специалистов) в различных ситуациях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осуществления профессионального обучения и воспитания будущих рабочи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х(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специалистов) в отдельных ситуациях</w:t>
            </w:r>
          </w:p>
        </w:tc>
      </w:tr>
      <w:tr w:rsidR="001220FB" w:rsidRPr="00A72C33">
        <w:trPr>
          <w:trHeight w:hRule="exact" w:val="138"/>
        </w:trPr>
        <w:tc>
          <w:tcPr>
            <w:tcW w:w="1277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ПК-13: способность и готовность профессионально составлять научную документацию, доклады, статьи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составления научной документации, докладов, статей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способы составления научной документации,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докладов, статей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 способах составления научной документации, докладов, статей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профессионально составлять научную документацию, доклады, статьи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 составлять научную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документацию, доклады, статьи в различных ситуациях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 составлять научную документацию, доклады, статьи в отдельных ситуациях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самостоятельного составления научной документации, докладов, статей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составления научной документации, докладов, статей в различных ситуациях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самостоятельного составления научной документации, докладов, статей в отдельных ситуациях</w:t>
            </w:r>
          </w:p>
        </w:tc>
      </w:tr>
      <w:tr w:rsidR="001220FB" w:rsidRPr="00A72C33">
        <w:trPr>
          <w:trHeight w:hRule="exact" w:val="138"/>
        </w:trPr>
        <w:tc>
          <w:tcPr>
            <w:tcW w:w="1277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ПК-15: способность и готовность проектировать </w:t>
            </w: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 оценивать педагогические (образовательные) системы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 проектирования и оценивания педагогических (образовательных) систем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способы  проектирования и оценивания педагогических (образовательных)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 способах  проектирования и оценивания педагогических (образовательных) систем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проектировать и оценивать педагогические (образовательные) системы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и оценивать педагогические (образовательные) системы в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ситцациях</w:t>
            </w:r>
            <w:proofErr w:type="spellEnd"/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и оценивать педагогические (образовательные) системы в отдельных ситуациях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самостоятельного  проекти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рования и оценивания педагогических (образовательных) систем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 проектирования и оценивания педагогических (образовательных) систем в различных ситуациях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проектирования и оценивания педагогических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(образовательных) систем в отдельных ситуациях</w:t>
            </w:r>
          </w:p>
        </w:tc>
      </w:tr>
      <w:tr w:rsidR="001220FB" w:rsidRPr="00A72C33">
        <w:trPr>
          <w:trHeight w:hRule="exact" w:val="138"/>
        </w:trPr>
        <w:tc>
          <w:tcPr>
            <w:tcW w:w="1277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75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ПК-16: способность и готовность проектировать систему обеспечения качества подготовки рабочих (служащих) в профессиональных образовательных организациях, организациях дополнительного профессионального </w:t>
            </w: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образования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системы обеспечения качества подготовки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рабочих (служащих) в профессиональных образовательных организациях, организациях дополнительного профессионального образования</w:t>
            </w:r>
          </w:p>
        </w:tc>
      </w:tr>
      <w:tr w:rsidR="001220FB" w:rsidRPr="00A72C3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системы обеспечения качества подготовки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рабочих (служащих) в профессиональных образовательных организациях, организациях дополнительного профессионального образования</w:t>
            </w:r>
          </w:p>
        </w:tc>
      </w:tr>
      <w:tr w:rsidR="001220FB" w:rsidRPr="00A72C33">
        <w:trPr>
          <w:trHeight w:hRule="exact" w:val="59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представление об основах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сист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емы обеспечения качества подготовки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рабочих (служащих) в профессиональных образовательных организациях, организациях дополнительного</w:t>
            </w:r>
          </w:p>
        </w:tc>
      </w:tr>
    </w:tbl>
    <w:p w:rsidR="001220FB" w:rsidRPr="00A72C33" w:rsidRDefault="00A72C33">
      <w:pPr>
        <w:rPr>
          <w:sz w:val="0"/>
          <w:szCs w:val="0"/>
          <w:lang w:val="ru-RU"/>
        </w:rPr>
      </w:pPr>
      <w:r w:rsidRPr="00A72C3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7"/>
        <w:gridCol w:w="3231"/>
        <w:gridCol w:w="4795"/>
        <w:gridCol w:w="971"/>
      </w:tblGrid>
      <w:tr w:rsidR="001220F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1220FB" w:rsidRDefault="001220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220FB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систему обеспечения качества подготовки рабочих (служащих) в профессиональных образовательных организациях, организациях дополнительного профессионального образования</w:t>
            </w:r>
          </w:p>
        </w:tc>
      </w:tr>
      <w:tr w:rsidR="001220FB" w:rsidRPr="00A72C3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проектировать систему обеспечения качества подготовки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рабочих (служащих) в профессиональных образовательных организациях, организациях дополнительного профессионального образования в различных ситуациях</w:t>
            </w:r>
          </w:p>
        </w:tc>
      </w:tr>
      <w:tr w:rsidR="001220FB" w:rsidRPr="00A72C3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систему обеспечения качества подготовки рабочих (служащих) в профессиональны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образовательных организациях, организациях дополнительного профессионального образования в отдельных ситуациях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самостоятельного 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системы обеспечения качества подготовки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рабочих (служащих) в профессиональ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ных образовательных организациях, организациях дополнительного профессионального образования</w:t>
            </w:r>
          </w:p>
        </w:tc>
      </w:tr>
      <w:tr w:rsidR="001220FB" w:rsidRPr="00A72C3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системы обеспечения качества подготовки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рабочих (служащих) в профессиональных образовательных организациях, организациях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дополнительного профессионального образования в различных ситуациях</w:t>
            </w:r>
          </w:p>
        </w:tc>
      </w:tr>
      <w:tr w:rsidR="001220FB" w:rsidRPr="00A72C33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системы обеспечения качества подготовки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рабочих (служащих) в профессиональных образовательных организациях, организациях дополнительного профессион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ального образования в отдельных ситуациях</w:t>
            </w:r>
          </w:p>
        </w:tc>
      </w:tr>
      <w:tr w:rsidR="001220FB" w:rsidRPr="00A72C33">
        <w:trPr>
          <w:trHeight w:hRule="exact" w:val="138"/>
        </w:trPr>
        <w:tc>
          <w:tcPr>
            <w:tcW w:w="1277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ПК-18: способность и готовность проектировать систему оценивания результатов обучения и воспитания рабочих (специалистов)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системы оценивания результатов обучения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воспитания рабочих (специалистов)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основы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системы оценивания результатов обучения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воспитания рабочих (специалистов)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предсталвение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  основах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проектирования системы оценивания результатов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воспитания рабочих (специалистов)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проектировать систему оценивания результатов обучения и воспитания рабочих (специалистов)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проектировать систему оценивания результатов обучения и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воспитания рабочих (специалистов) в различных ситуациях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систему оценивания результатов обучения и воспитания рабочих (специалистов) в отдельных ситуациях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самостоятельного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проектирования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оценивания результатов обучения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воспитания рабочих (специалистов)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системы оценивания результатов обучения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воспитания рабочих (специалистов) в различных ситуациях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проектирования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оценивания результатов обучения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воспитания рабочих (специалистов) в отдельных ситуациях</w:t>
            </w:r>
          </w:p>
        </w:tc>
      </w:tr>
      <w:tr w:rsidR="001220FB" w:rsidRPr="00A72C33">
        <w:trPr>
          <w:trHeight w:hRule="exact" w:val="138"/>
        </w:trPr>
        <w:tc>
          <w:tcPr>
            <w:tcW w:w="1277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ПК-19: способность и готовность проектировать образовательные программы для разных категорий обучающихся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проектирования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образовательных программ для разных категорий обучающихся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основы проектирования образовательных программ для разных категорий обучающихся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общее представление об основах проектирования образовательных программ для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разных категорий обучающихся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самостоятельно проектировать образовательные программы для разных категорий обучающихся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проектировать образовательные программы для разных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категорий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в различных ситуациях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проектировать образовательные программы для разных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категорий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в отдельных ситуациях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самостоятельного  проектирования образовательных программ для разных категорий обучающихся</w:t>
            </w:r>
          </w:p>
        </w:tc>
      </w:tr>
    </w:tbl>
    <w:p w:rsidR="001220FB" w:rsidRPr="00A72C33" w:rsidRDefault="00A72C33">
      <w:pPr>
        <w:rPr>
          <w:sz w:val="0"/>
          <w:szCs w:val="0"/>
          <w:lang w:val="ru-RU"/>
        </w:rPr>
      </w:pPr>
      <w:r w:rsidRPr="00A72C3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203"/>
        <w:gridCol w:w="273"/>
        <w:gridCol w:w="2921"/>
        <w:gridCol w:w="143"/>
        <w:gridCol w:w="825"/>
        <w:gridCol w:w="698"/>
        <w:gridCol w:w="1118"/>
        <w:gridCol w:w="1254"/>
        <w:gridCol w:w="687"/>
        <w:gridCol w:w="400"/>
        <w:gridCol w:w="983"/>
      </w:tblGrid>
      <w:tr w:rsidR="001220FB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ПС-17,18.plx.plx</w:t>
            </w:r>
          </w:p>
        </w:tc>
        <w:tc>
          <w:tcPr>
            <w:tcW w:w="851" w:type="dxa"/>
          </w:tcPr>
          <w:p w:rsidR="001220FB" w:rsidRDefault="001220FB"/>
        </w:tc>
        <w:tc>
          <w:tcPr>
            <w:tcW w:w="710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1277" w:type="dxa"/>
          </w:tcPr>
          <w:p w:rsidR="001220FB" w:rsidRDefault="001220FB"/>
        </w:tc>
        <w:tc>
          <w:tcPr>
            <w:tcW w:w="710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проектирования образовательных программ для разных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категорий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в различных ситуациях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проектирования образовательных программ для разных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категорий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в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отдельных ситуациях</w:t>
            </w:r>
          </w:p>
        </w:tc>
      </w:tr>
      <w:tr w:rsidR="001220FB" w:rsidRPr="00A72C33">
        <w:trPr>
          <w:trHeight w:hRule="exact" w:val="138"/>
        </w:trPr>
        <w:tc>
          <w:tcPr>
            <w:tcW w:w="76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ПК-20: способность и готовность проектировать образовательную среду в соответствии с современными требованиями определенного вида экономической деятельности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проектирования образовательной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среды в соответствии с современными требованиями определенного вида экономической деятельности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основы проектирования образовательной среды в соответствии с современными требованиями определенного вида экономической деятельности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общее представление об основах проектирования образовательной среды в соответствии с современными требованиями определенного вида экономической деятельности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самостоятельно проектировать образовательную среду в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соответствии с современными требованиями определенного вида экономической деятельности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образовательную среду в соответствии с современными требованиями определенного вида экономической деятельности в различных ситуациях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проектировать образовательную среду в соответствии с современными требованиями определенного вида экономической деятельности в отдельных ситуациях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опытом самостоятельного  проектирования образовательной среды в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соответствии с современными требованиями определенного вида экономической деятельности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проектирования образовательной среды в соответствии с современными требованиями определенного вида экономической деятельности в различных ситуа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циях</w:t>
            </w:r>
          </w:p>
        </w:tc>
      </w:tr>
      <w:tr w:rsidR="001220FB" w:rsidRPr="00A72C3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опытом проектирования образовательной среды в соответствии с современными требованиями определенного вида экономической деятельности в отдельных ситуациях</w:t>
            </w:r>
          </w:p>
        </w:tc>
      </w:tr>
      <w:tr w:rsidR="001220FB" w:rsidRPr="00A72C33">
        <w:trPr>
          <w:trHeight w:hRule="exact" w:val="138"/>
        </w:trPr>
        <w:tc>
          <w:tcPr>
            <w:tcW w:w="76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220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методологических основах проектировочной деятельности педагога;</w:t>
            </w:r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моделирования системы педагогического процесса;</w:t>
            </w:r>
          </w:p>
        </w:tc>
      </w:tr>
      <w:tr w:rsidR="001220FB" w:rsidRPr="00A72C3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проектирования системы педагогического процесса.</w:t>
            </w:r>
          </w:p>
        </w:tc>
      </w:tr>
      <w:tr w:rsidR="001220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разрабатывать содержание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обучения, планировать и проводить разные типы и виды занятий по теоретическому и производственному обучению в учреждениях профессионального образования;</w:t>
            </w:r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различные виды учебных программ и методической документации для подготовки рабоч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их;</w:t>
            </w:r>
          </w:p>
        </w:tc>
      </w:tr>
      <w:tr w:rsidR="001220FB" w:rsidRPr="00A72C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комплексные дидактические средства обучения и адаптировать их к реальным условиям учебного процесса в профессиональном образовательном учреждении;</w:t>
            </w:r>
          </w:p>
        </w:tc>
      </w:tr>
      <w:tr w:rsidR="001220FB" w:rsidRPr="00A72C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адаптировать методические разработки (проекты) к условиям реального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учебного процесса в профессиональных учебных заведениях по профессиональным отраслям;</w:t>
            </w:r>
          </w:p>
        </w:tc>
      </w:tr>
      <w:tr w:rsidR="001220FB" w:rsidRPr="00A72C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использовать возможности дидактических средств в их комплексном взаимодействии для повышения эффективности учебного процесса и </w:t>
            </w:r>
            <w:proofErr w:type="spellStart"/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каче-ства</w:t>
            </w:r>
            <w:proofErr w:type="spellEnd"/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подготовки рабочего по п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рофилю отрасли.</w:t>
            </w:r>
          </w:p>
        </w:tc>
      </w:tr>
      <w:tr w:rsidR="001220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20FB" w:rsidRPr="00A72C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методиками проектирования педагогических технологий и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методолого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-технического обеспечения для подготовки современного рабочего;</w:t>
            </w:r>
          </w:p>
        </w:tc>
      </w:tr>
      <w:tr w:rsidR="001220FB" w:rsidRPr="00A72C3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методиками проектирования, организации, проведения занятий по общим техническим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 специальным предметам,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практическому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производ-ственному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обучения в области специализации.</w:t>
            </w:r>
          </w:p>
        </w:tc>
      </w:tr>
      <w:tr w:rsidR="001220FB" w:rsidRPr="00A72C33">
        <w:trPr>
          <w:trHeight w:hRule="exact" w:val="277"/>
        </w:trPr>
        <w:tc>
          <w:tcPr>
            <w:tcW w:w="76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220F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220FB" w:rsidRPr="00A72C3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Проектирование системы педагогического процесса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системы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педагогичнского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 Л2.4 Л2.5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</w:tbl>
    <w:p w:rsidR="001220FB" w:rsidRDefault="00A72C3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409"/>
        <w:gridCol w:w="118"/>
        <w:gridCol w:w="811"/>
        <w:gridCol w:w="671"/>
        <w:gridCol w:w="1101"/>
        <w:gridCol w:w="1211"/>
        <w:gridCol w:w="671"/>
        <w:gridCol w:w="387"/>
        <w:gridCol w:w="944"/>
      </w:tblGrid>
      <w:tr w:rsidR="001220F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1220FB" w:rsidRDefault="001220FB"/>
        </w:tc>
        <w:tc>
          <w:tcPr>
            <w:tcW w:w="710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1277" w:type="dxa"/>
          </w:tcPr>
          <w:p w:rsidR="001220FB" w:rsidRDefault="001220FB"/>
        </w:tc>
        <w:tc>
          <w:tcPr>
            <w:tcW w:w="710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220F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проектирование: сущность и функции /</w:t>
            </w:r>
            <w:proofErr w:type="spellStart"/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Л1.5 Л2.1 Л2.4 Л3.2</w:t>
            </w:r>
          </w:p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проектирование: сущность и функции /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Л2.4 Л3.3</w:t>
            </w:r>
          </w:p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целей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педагогического процесса /</w:t>
            </w:r>
            <w:proofErr w:type="spellStart"/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Л2.4 Л3.1 Л3.2 Л3.3</w:t>
            </w:r>
          </w:p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целей педагогического процесса /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ПК- 4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 Л2.1 Л2.3 Л3.3</w:t>
            </w:r>
          </w:p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содержания педагогического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процесса /</w:t>
            </w:r>
            <w:proofErr w:type="spellStart"/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ПК-13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Л2.6 Л3.2 Л3.3</w:t>
            </w:r>
          </w:p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содержания педагогического процесса /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 Л2.5 Л3.2 Л3.3</w:t>
            </w:r>
          </w:p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технологии педагогического процесса /</w:t>
            </w:r>
            <w:proofErr w:type="spellStart"/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ПК-15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ПК- 16 ПК-18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 Л2.3 Л3.3</w:t>
            </w:r>
          </w:p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технологии педагогического процесса /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ПК- 16 ПК-18 ПК-19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Л2.2 Л3.1 Л3.3</w:t>
            </w:r>
          </w:p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контрольно-оценочной деятельности /</w:t>
            </w:r>
            <w:proofErr w:type="spellStart"/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ПК-18 ПК- 19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контрольно-оценочной деятельности /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ПК-18 ПК- 19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Л2.5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рефлексивной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 ПК- 18 ПК-19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Л2.5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рефлексивной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 ПК- 18 ПК-19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 w:rsidRPr="00A72C3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Проектирование педагогических объектов, систем и явлений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педагогических объектов, систем и явлений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ПК-4 ПК-15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 Л2.3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ПК-4 ПК-16 ПК-18 ПК- 19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Л3.2 Л3.3</w:t>
            </w:r>
          </w:p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ПК-4 ПК-16 ПК-18 ПК- 19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 ПК- 18 ПК-19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 Л3.3</w:t>
            </w:r>
          </w:p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</w:tbl>
    <w:p w:rsidR="001220FB" w:rsidRDefault="00A72C3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2"/>
        <w:gridCol w:w="269"/>
        <w:gridCol w:w="1633"/>
        <w:gridCol w:w="1718"/>
        <w:gridCol w:w="139"/>
        <w:gridCol w:w="784"/>
        <w:gridCol w:w="667"/>
        <w:gridCol w:w="1094"/>
        <w:gridCol w:w="669"/>
        <w:gridCol w:w="552"/>
        <w:gridCol w:w="682"/>
        <w:gridCol w:w="392"/>
        <w:gridCol w:w="953"/>
      </w:tblGrid>
      <w:tr w:rsidR="001220FB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1220FB" w:rsidRDefault="001220FB"/>
        </w:tc>
        <w:tc>
          <w:tcPr>
            <w:tcW w:w="710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710" w:type="dxa"/>
          </w:tcPr>
          <w:p w:rsidR="001220FB" w:rsidRDefault="001220FB"/>
        </w:tc>
        <w:tc>
          <w:tcPr>
            <w:tcW w:w="568" w:type="dxa"/>
          </w:tcPr>
          <w:p w:rsidR="001220FB" w:rsidRDefault="001220FB"/>
        </w:tc>
        <w:tc>
          <w:tcPr>
            <w:tcW w:w="710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220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 ПК- 18 ПК-19 ПК-20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Л2.4</w:t>
            </w:r>
          </w:p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</w:tr>
      <w:tr w:rsidR="001220FB">
        <w:trPr>
          <w:trHeight w:hRule="exact" w:val="277"/>
        </w:trPr>
        <w:tc>
          <w:tcPr>
            <w:tcW w:w="710" w:type="dxa"/>
          </w:tcPr>
          <w:p w:rsidR="001220FB" w:rsidRDefault="001220FB"/>
        </w:tc>
        <w:tc>
          <w:tcPr>
            <w:tcW w:w="285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1844" w:type="dxa"/>
          </w:tcPr>
          <w:p w:rsidR="001220FB" w:rsidRDefault="001220FB"/>
        </w:tc>
        <w:tc>
          <w:tcPr>
            <w:tcW w:w="143" w:type="dxa"/>
          </w:tcPr>
          <w:p w:rsidR="001220FB" w:rsidRDefault="001220FB"/>
        </w:tc>
        <w:tc>
          <w:tcPr>
            <w:tcW w:w="851" w:type="dxa"/>
          </w:tcPr>
          <w:p w:rsidR="001220FB" w:rsidRDefault="001220FB"/>
        </w:tc>
        <w:tc>
          <w:tcPr>
            <w:tcW w:w="710" w:type="dxa"/>
          </w:tcPr>
          <w:p w:rsidR="001220FB" w:rsidRDefault="001220FB"/>
        </w:tc>
        <w:tc>
          <w:tcPr>
            <w:tcW w:w="1135" w:type="dxa"/>
          </w:tcPr>
          <w:p w:rsidR="001220FB" w:rsidRDefault="001220FB"/>
        </w:tc>
        <w:tc>
          <w:tcPr>
            <w:tcW w:w="710" w:type="dxa"/>
          </w:tcPr>
          <w:p w:rsidR="001220FB" w:rsidRDefault="001220FB"/>
        </w:tc>
        <w:tc>
          <w:tcPr>
            <w:tcW w:w="568" w:type="dxa"/>
          </w:tcPr>
          <w:p w:rsidR="001220FB" w:rsidRDefault="001220FB"/>
        </w:tc>
        <w:tc>
          <w:tcPr>
            <w:tcW w:w="710" w:type="dxa"/>
          </w:tcPr>
          <w:p w:rsidR="001220FB" w:rsidRDefault="001220FB"/>
        </w:tc>
        <w:tc>
          <w:tcPr>
            <w:tcW w:w="426" w:type="dxa"/>
          </w:tcPr>
          <w:p w:rsidR="001220FB" w:rsidRDefault="001220FB"/>
        </w:tc>
        <w:tc>
          <w:tcPr>
            <w:tcW w:w="993" w:type="dxa"/>
          </w:tcPr>
          <w:p w:rsidR="001220FB" w:rsidRDefault="001220FB"/>
        </w:tc>
      </w:tr>
      <w:tr w:rsidR="001220FB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220FB">
        <w:trPr>
          <w:trHeight w:hRule="exact" w:val="4213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:rsidR="001220FB" w:rsidRPr="00A72C33" w:rsidRDefault="001220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1.Сущность педагогического проектирования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2.Принципы педагогического проектирования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3.Технология проектирования системы педагогического процесса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4.Этапы проектирования системы педагогического процесса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5.Сущность проектировочной деятельности педагога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6.Формы педагогического проектирования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7.Проектирование целей педагогического процесса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8.Проектирование содержания педагогического процесса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9.Модульный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к проектированию содержания обучения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10.Принципы проектирования содержания учебного предмета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11.Дидактические подходы к проектированию содержания педагогического процесса.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12.Проектирование технологии педагогического процесса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13.Проектирование техн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ологии проблемного обучения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14.Проектирование технологии личностно-ориентированного обучения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15.Проектирование контрольно-оценочной деятельности</w:t>
            </w: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16.Проектирование рейтинговой технологии контроля и оценки</w:t>
            </w:r>
          </w:p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17.Сущность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планирования</w:t>
            </w:r>
            <w:proofErr w:type="spellEnd"/>
          </w:p>
        </w:tc>
      </w:tr>
      <w:tr w:rsidR="001220F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Эссе, доклады, рефераты, индивидуальные творческие проекты, круглый стол</w:t>
            </w:r>
          </w:p>
        </w:tc>
      </w:tr>
      <w:tr w:rsidR="001220FB" w:rsidRPr="00A72C33">
        <w:trPr>
          <w:trHeight w:hRule="exact" w:val="277"/>
        </w:trPr>
        <w:tc>
          <w:tcPr>
            <w:tcW w:w="71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 УЧЕБНО-МЕТОДИЧЕСКОЕ И ИНФОРМАЦИОННОЕ ОБЕСПЕЧЕНИЕ </w:t>
            </w: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220F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220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220FB" w:rsidRPr="00A72C3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Островский Э.В.,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Чернышова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Л.И.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и педагогика: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Вузовский учебник; ИНФРА-М, 2013</w:t>
            </w:r>
          </w:p>
        </w:tc>
      </w:tr>
      <w:tr w:rsidR="001220F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Столяренко Л.Д.,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Ревин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и педагогика высшей школы: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и аспирантов вузов: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1220F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педагогика: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бакалавров: Допущено М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1220FB" w:rsidRPr="00A72C3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практика проектной деятельности в профессиональном образовании: учеб.-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РАЕ по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классич.университет.и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техн.образованию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1220FB" w:rsidRPr="00A72C3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педагогических систем в профессиональном образовании: Учеб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220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220F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Ваганова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О.И.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профессионального образования: Учеб.-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1220F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С.М.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профессионального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образования: понятия и термины: Учеб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1220FB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С.М.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Педагогические теории, закономерности и принципы профессионального образования: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Науч.-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педагогике,м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етодикам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 воспитания УМО по проф. -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1220F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Седых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управления педагогическим процессом в профессиональной школе: Монография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</w:tbl>
    <w:p w:rsidR="001220FB" w:rsidRDefault="00A72C3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924"/>
        <w:gridCol w:w="1889"/>
        <w:gridCol w:w="3130"/>
        <w:gridCol w:w="1585"/>
        <w:gridCol w:w="964"/>
      </w:tblGrid>
      <w:tr w:rsidR="001220F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3403" w:type="dxa"/>
          </w:tcPr>
          <w:p w:rsidR="001220FB" w:rsidRDefault="001220FB"/>
        </w:tc>
        <w:tc>
          <w:tcPr>
            <w:tcW w:w="1702" w:type="dxa"/>
          </w:tcPr>
          <w:p w:rsidR="001220FB" w:rsidRDefault="001220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1220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220F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Гладкова М.Н.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Модульное содержание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педагогической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поготовки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педагогов профессионального обучения: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1220F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Колесникова И.А.,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Горчакова-Сибирская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Педагогическое проектирование: Учебное пособие для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220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1220F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220F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Э.К., Костылев Д.С.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и реализация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мультимедийных учебных курсов: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1220F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Аксенов С.И.,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Арифулина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Р.У.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Педагогика: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1220FB" w:rsidRPr="00A72C3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Модель проектной деятельности в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педагогическом образовании: Учеб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220FB" w:rsidRPr="00A72C3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Гончарук, А.Ю. Теория и методика социально-педагогического проектирования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прогнозирования : учебн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 и практикум по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Государственному стандарту / А.Ю. Гончарук. - М.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2015. - 235 с. : ил. -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978-5-4475-3814-9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1220FB" w:rsidRPr="00A72C33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Кузовлев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В.П.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проектирования дифференцированно-группового обучения в ВУЗе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В.П.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Кузовлев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А.О. Кошелева, Н.В. Карева ; Государственное образовательное учреждение высшего профессионального образования «Елецкий государственный университет им.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И.А. Бунина», Министерство образования и науки Российской Федерации, Федеральное агентство по образованию. - Елец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Елецкий государственный университет им И.А. Бунина, 2010. - 121 с. -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978-5-94809-429-8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1220FB" w:rsidRPr="00A72C3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Татур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Ю.Г. Высшее образование: методология и опыт проектирования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Ю.Г.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Татур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Логос, 2006. - 130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5-98704-136-8 ; То же [Электронный ресурс].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220FB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1220F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ЭБС «Университетская библиотека онлайн»</w:t>
            </w:r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rba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библиотечная ассоциация</w:t>
            </w:r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ido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Сетевая электронная библиотека</w:t>
            </w:r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национальная библиотека</w:t>
            </w:r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gpntb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Публичная электронная библиотека</w:t>
            </w:r>
          </w:p>
        </w:tc>
      </w:tr>
      <w:tr w:rsidR="001220FB" w:rsidRPr="00A72C33">
        <w:trPr>
          <w:trHeight w:hRule="exact" w:val="277"/>
        </w:trPr>
        <w:tc>
          <w:tcPr>
            <w:tcW w:w="71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220FB" w:rsidRPr="00A72C33">
        <w:trPr>
          <w:trHeight w:hRule="exact" w:val="116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Лекционная аудитория оборудована техникой для просмотра презентаций. Реализация дисциплины требует н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аличия компьютерного читального зала с выходом в сеть Интернет для организации самостоятельной поисково-аналитической работы 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1220FB" w:rsidRPr="00A72C33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материал, элект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ронные презентации.</w:t>
            </w:r>
          </w:p>
        </w:tc>
      </w:tr>
      <w:tr w:rsidR="001220FB" w:rsidRPr="00A72C3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Default="00A72C3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1220FB" w:rsidRPr="00A72C33">
        <w:trPr>
          <w:trHeight w:hRule="exact" w:val="277"/>
        </w:trPr>
        <w:tc>
          <w:tcPr>
            <w:tcW w:w="710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0FB" w:rsidRPr="00A72C33" w:rsidRDefault="001220FB">
            <w:pPr>
              <w:rPr>
                <w:lang w:val="ru-RU"/>
              </w:rPr>
            </w:pPr>
          </w:p>
        </w:tc>
      </w:tr>
      <w:tr w:rsidR="001220FB" w:rsidRPr="00A72C3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72C3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220FB" w:rsidRPr="00A72C33">
        <w:trPr>
          <w:trHeight w:hRule="exact" w:val="223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1220FB" w:rsidRPr="00A72C33" w:rsidRDefault="001220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20FB" w:rsidRDefault="00A72C33">
            <w:pPr>
              <w:spacing w:after="0" w:line="240" w:lineRule="auto"/>
              <w:rPr>
                <w:sz w:val="19"/>
                <w:szCs w:val="19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Маркова С.М., Цыплакова С.А. Проектирование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педагогических систем в профессиональном образовании: учебно- методическое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  <w:proofErr w:type="gram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.Новгород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2015. 160с.</w:t>
            </w:r>
          </w:p>
          <w:p w:rsidR="001220FB" w:rsidRDefault="001220FB">
            <w:pPr>
              <w:spacing w:after="0" w:line="240" w:lineRule="auto"/>
              <w:rPr>
                <w:sz w:val="19"/>
                <w:szCs w:val="19"/>
              </w:rPr>
            </w:pP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1220FB" w:rsidRPr="00A72C33" w:rsidRDefault="001220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20FB" w:rsidRPr="00A72C33" w:rsidRDefault="00A72C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72C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1220FB" w:rsidRPr="00A72C33" w:rsidRDefault="001220FB">
      <w:pPr>
        <w:rPr>
          <w:lang w:val="ru-RU"/>
        </w:rPr>
      </w:pPr>
    </w:p>
    <w:sectPr w:rsidR="001220FB" w:rsidRPr="00A72C3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220FB"/>
    <w:rsid w:val="001F0BC7"/>
    <w:rsid w:val="00A72C3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2C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2C3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3234</Words>
  <Characters>25965</Characters>
  <Application>Microsoft Office Word</Application>
  <DocSecurity>0</DocSecurity>
  <Lines>216</Lines>
  <Paragraphs>58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29141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МЗПС-17,18_plx_plx_Педагогическое проектирование</dc:title>
  <dc:creator>FastReport.NET</dc:creator>
  <cp:lastModifiedBy>Lapsheva, Anna</cp:lastModifiedBy>
  <cp:revision>2</cp:revision>
  <dcterms:created xsi:type="dcterms:W3CDTF">2019-03-18T08:09:00Z</dcterms:created>
  <dcterms:modified xsi:type="dcterms:W3CDTF">2019-03-18T08:12:00Z</dcterms:modified>
</cp:coreProperties>
</file>